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5D93C" w14:textId="127B3693" w:rsidR="00E3246D" w:rsidRPr="0009045A" w:rsidRDefault="00E3246D" w:rsidP="00E3246D">
      <w:pPr>
        <w:pStyle w:val="Default"/>
        <w:spacing w:line="360" w:lineRule="auto"/>
        <w:contextualSpacing/>
        <w:jc w:val="right"/>
        <w:rPr>
          <w:i/>
          <w:iCs/>
          <w:color w:val="auto"/>
        </w:rPr>
      </w:pPr>
      <w:r w:rsidRPr="0009045A">
        <w:rPr>
          <w:i/>
          <w:iCs/>
          <w:color w:val="auto"/>
        </w:rPr>
        <w:t xml:space="preserve">Załącznik nr 2 </w:t>
      </w:r>
    </w:p>
    <w:p w14:paraId="0B0B8F0B" w14:textId="1BE9688A" w:rsidR="00E3246D" w:rsidRPr="00E3246D" w:rsidRDefault="00E3246D" w:rsidP="00E3246D">
      <w:pPr>
        <w:pStyle w:val="Default"/>
        <w:spacing w:line="360" w:lineRule="auto"/>
        <w:contextualSpacing/>
        <w:jc w:val="center"/>
        <w:rPr>
          <w:color w:val="auto"/>
        </w:rPr>
      </w:pPr>
      <w:r w:rsidRPr="00E3246D">
        <w:rPr>
          <w:b/>
          <w:bCs/>
          <w:color w:val="auto"/>
        </w:rPr>
        <w:t>ISTOTNE POSTANOWIENIA UMOWY</w:t>
      </w:r>
    </w:p>
    <w:p w14:paraId="557B4DF8" w14:textId="645C4661" w:rsidR="00E3246D" w:rsidRPr="00E3246D" w:rsidRDefault="00E3246D" w:rsidP="00E3246D">
      <w:pPr>
        <w:pStyle w:val="Default"/>
        <w:spacing w:line="360" w:lineRule="auto"/>
        <w:contextualSpacing/>
        <w:jc w:val="center"/>
        <w:rPr>
          <w:color w:val="auto"/>
        </w:rPr>
      </w:pPr>
      <w:r w:rsidRPr="00E3246D">
        <w:rPr>
          <w:b/>
          <w:bCs/>
          <w:color w:val="auto"/>
        </w:rPr>
        <w:t>§ 1</w:t>
      </w:r>
    </w:p>
    <w:p w14:paraId="766B0D0A" w14:textId="4304E5AF" w:rsidR="00E3246D" w:rsidRPr="00E3246D" w:rsidRDefault="00E3246D" w:rsidP="00E3246D">
      <w:pPr>
        <w:pStyle w:val="Default"/>
        <w:spacing w:line="360" w:lineRule="auto"/>
        <w:contextualSpacing/>
        <w:jc w:val="center"/>
        <w:rPr>
          <w:color w:val="auto"/>
        </w:rPr>
      </w:pPr>
      <w:r w:rsidRPr="00E3246D">
        <w:rPr>
          <w:b/>
          <w:bCs/>
          <w:color w:val="auto"/>
        </w:rPr>
        <w:t>Przedmiot umowy</w:t>
      </w:r>
    </w:p>
    <w:p w14:paraId="0D613EE7" w14:textId="089E2A42" w:rsidR="00E3246D" w:rsidRDefault="00E3246D" w:rsidP="00E3246D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E3246D">
        <w:rPr>
          <w:color w:val="auto"/>
        </w:rPr>
        <w:t>Przedmiotem umowy jest świadczenie usług pocztowych polegających na przyjmowaniu, sortowaniu, przemieszczaniu i doręczaniu przesyłek listowych i</w:t>
      </w:r>
      <w:r w:rsidR="00C87CA8">
        <w:rPr>
          <w:color w:val="auto"/>
        </w:rPr>
        <w:t> </w:t>
      </w:r>
      <w:r w:rsidRPr="00E3246D">
        <w:rPr>
          <w:color w:val="auto"/>
        </w:rPr>
        <w:t xml:space="preserve">paczek oraz ewentualnych ich zwrotów do budynków Zamawiającego. Operator pocztowy </w:t>
      </w:r>
      <w:r w:rsidR="00C87CA8">
        <w:rPr>
          <w:color w:val="auto"/>
        </w:rPr>
        <w:t>zobowiązuje się</w:t>
      </w:r>
      <w:r w:rsidRPr="00E3246D">
        <w:rPr>
          <w:color w:val="auto"/>
        </w:rPr>
        <w:t xml:space="preserve"> do nieodpłatnego odbierania przesyłek o</w:t>
      </w:r>
      <w:r>
        <w:rPr>
          <w:color w:val="auto"/>
        </w:rPr>
        <w:t>d</w:t>
      </w:r>
      <w:r w:rsidRPr="00E3246D">
        <w:rPr>
          <w:color w:val="auto"/>
        </w:rPr>
        <w:t xml:space="preserve"> Zamawiającego. </w:t>
      </w:r>
    </w:p>
    <w:p w14:paraId="3C3FF3A3" w14:textId="77777777" w:rsidR="00E3246D" w:rsidRDefault="00E3246D" w:rsidP="00E3246D">
      <w:pPr>
        <w:pStyle w:val="Default"/>
        <w:numPr>
          <w:ilvl w:val="0"/>
          <w:numId w:val="1"/>
        </w:numPr>
        <w:spacing w:after="60" w:line="360" w:lineRule="auto"/>
        <w:contextualSpacing/>
        <w:jc w:val="both"/>
        <w:rPr>
          <w:color w:val="auto"/>
        </w:rPr>
      </w:pPr>
      <w:r w:rsidRPr="00E3246D">
        <w:rPr>
          <w:color w:val="auto"/>
        </w:rPr>
        <w:t xml:space="preserve">Przez przesyłki listowe, będące przedmiotem zamówienia rozumie się przesyłki o wadze do 2000 g podzielone na: </w:t>
      </w:r>
    </w:p>
    <w:p w14:paraId="5336B902" w14:textId="77777777" w:rsidR="00E3246D" w:rsidRDefault="00E3246D" w:rsidP="00E3246D">
      <w:pPr>
        <w:pStyle w:val="Default"/>
        <w:numPr>
          <w:ilvl w:val="1"/>
          <w:numId w:val="1"/>
        </w:numPr>
        <w:spacing w:after="60" w:line="360" w:lineRule="auto"/>
        <w:contextualSpacing/>
        <w:jc w:val="both"/>
        <w:rPr>
          <w:color w:val="auto"/>
        </w:rPr>
      </w:pPr>
      <w:r w:rsidRPr="00E3246D">
        <w:rPr>
          <w:color w:val="auto"/>
        </w:rPr>
        <w:t xml:space="preserve">zwykłe - przesyłka nierejestrowana, </w:t>
      </w:r>
    </w:p>
    <w:p w14:paraId="6FB3C668" w14:textId="77777777" w:rsidR="00E3246D" w:rsidRDefault="00E3246D" w:rsidP="00E3246D">
      <w:pPr>
        <w:pStyle w:val="Default"/>
        <w:numPr>
          <w:ilvl w:val="1"/>
          <w:numId w:val="1"/>
        </w:numPr>
        <w:spacing w:after="60" w:line="360" w:lineRule="auto"/>
        <w:contextualSpacing/>
        <w:jc w:val="both"/>
        <w:rPr>
          <w:color w:val="auto"/>
        </w:rPr>
      </w:pPr>
      <w:r w:rsidRPr="00E3246D">
        <w:rPr>
          <w:color w:val="auto"/>
        </w:rPr>
        <w:t xml:space="preserve">zwykłe priorytetowe - przesyłki nierejestrowane najszybszej kategorii, </w:t>
      </w:r>
    </w:p>
    <w:p w14:paraId="3917E25B" w14:textId="77777777" w:rsidR="00E3246D" w:rsidRDefault="00E3246D" w:rsidP="00E3246D">
      <w:pPr>
        <w:pStyle w:val="Default"/>
        <w:numPr>
          <w:ilvl w:val="1"/>
          <w:numId w:val="1"/>
        </w:numPr>
        <w:spacing w:after="60" w:line="360" w:lineRule="auto"/>
        <w:contextualSpacing/>
        <w:jc w:val="both"/>
        <w:rPr>
          <w:color w:val="auto"/>
        </w:rPr>
      </w:pPr>
      <w:r w:rsidRPr="00E3246D">
        <w:rPr>
          <w:color w:val="auto"/>
        </w:rPr>
        <w:t xml:space="preserve">polecone - przesyłka rejestrowana będąca przesyłką listową, przemieszczaną i doręczaną w sposób zabezpieczający ją przed utratą, ubytkiem zawartości lub uszkodzeniem, </w:t>
      </w:r>
    </w:p>
    <w:p w14:paraId="5189EE76" w14:textId="77777777" w:rsidR="00E3246D" w:rsidRDefault="00E3246D" w:rsidP="00E3246D">
      <w:pPr>
        <w:pStyle w:val="Default"/>
        <w:numPr>
          <w:ilvl w:val="1"/>
          <w:numId w:val="1"/>
        </w:numPr>
        <w:spacing w:after="60" w:line="360" w:lineRule="auto"/>
        <w:contextualSpacing/>
        <w:jc w:val="both"/>
        <w:rPr>
          <w:color w:val="auto"/>
        </w:rPr>
      </w:pPr>
      <w:r w:rsidRPr="00E3246D">
        <w:rPr>
          <w:color w:val="auto"/>
        </w:rPr>
        <w:t xml:space="preserve">polecone priorytetowe - przesyłki rejestrowane najszybszej kategorii, </w:t>
      </w:r>
    </w:p>
    <w:p w14:paraId="45D267C4" w14:textId="77777777" w:rsidR="00E3246D" w:rsidRDefault="00E3246D" w:rsidP="00E3246D">
      <w:pPr>
        <w:pStyle w:val="Default"/>
        <w:numPr>
          <w:ilvl w:val="1"/>
          <w:numId w:val="1"/>
        </w:numPr>
        <w:spacing w:after="60" w:line="360" w:lineRule="auto"/>
        <w:contextualSpacing/>
        <w:jc w:val="both"/>
        <w:rPr>
          <w:color w:val="auto"/>
        </w:rPr>
      </w:pPr>
      <w:r w:rsidRPr="00E3246D">
        <w:rPr>
          <w:color w:val="auto"/>
        </w:rPr>
        <w:t xml:space="preserve">polecone ze zwrotnym poświadczeniem odbioru (ZPO) - przesyłka przyjęta za potwierdzeniem nadania i doręczona za pokwitowaniem odbioru, </w:t>
      </w:r>
    </w:p>
    <w:p w14:paraId="7DF11D5D" w14:textId="2E410E0B" w:rsidR="00E3246D" w:rsidRPr="00E3246D" w:rsidRDefault="00E3246D" w:rsidP="00E3246D">
      <w:pPr>
        <w:pStyle w:val="Default"/>
        <w:numPr>
          <w:ilvl w:val="1"/>
          <w:numId w:val="1"/>
        </w:numPr>
        <w:spacing w:after="60" w:line="360" w:lineRule="auto"/>
        <w:contextualSpacing/>
        <w:jc w:val="both"/>
        <w:rPr>
          <w:color w:val="auto"/>
        </w:rPr>
      </w:pPr>
      <w:r w:rsidRPr="00E3246D">
        <w:rPr>
          <w:color w:val="auto"/>
        </w:rPr>
        <w:t>polecone priorytetowe ze zwrotnym poświadczeniem odbioru (ZPO) - przesyłka najszybszej kategorii przyjęta za potwierdzeniem nadania i</w:t>
      </w:r>
      <w:r w:rsidR="00C87CA8">
        <w:rPr>
          <w:color w:val="auto"/>
        </w:rPr>
        <w:t> </w:t>
      </w:r>
      <w:r w:rsidRPr="00E3246D">
        <w:rPr>
          <w:color w:val="auto"/>
        </w:rPr>
        <w:t xml:space="preserve">doręczona za pokwitowaniem odbioru. </w:t>
      </w:r>
    </w:p>
    <w:p w14:paraId="3EB625E2" w14:textId="77777777" w:rsidR="00E3246D" w:rsidRPr="00E3246D" w:rsidRDefault="00E3246D" w:rsidP="00E3246D">
      <w:pPr>
        <w:pStyle w:val="Default"/>
        <w:numPr>
          <w:ilvl w:val="0"/>
          <w:numId w:val="1"/>
        </w:numPr>
        <w:spacing w:after="60" w:line="360" w:lineRule="auto"/>
        <w:contextualSpacing/>
        <w:jc w:val="both"/>
        <w:rPr>
          <w:rFonts w:eastAsia="Yu Gothic UI"/>
          <w:color w:val="auto"/>
        </w:rPr>
      </w:pPr>
      <w:r w:rsidRPr="00E3246D">
        <w:rPr>
          <w:color w:val="auto"/>
        </w:rPr>
        <w:t xml:space="preserve">Przez paczki pocztowe będące przedmiotem zamówienia rozumie się paczki o wadze do 10 kg. </w:t>
      </w:r>
    </w:p>
    <w:p w14:paraId="329E4539" w14:textId="77777777" w:rsidR="00E3246D" w:rsidRDefault="00E3246D" w:rsidP="00E3246D">
      <w:pPr>
        <w:pStyle w:val="Default"/>
        <w:numPr>
          <w:ilvl w:val="0"/>
          <w:numId w:val="1"/>
        </w:numPr>
        <w:spacing w:after="60" w:line="360" w:lineRule="auto"/>
        <w:contextualSpacing/>
        <w:jc w:val="both"/>
        <w:rPr>
          <w:rFonts w:eastAsia="Yu Gothic UI"/>
          <w:color w:val="auto"/>
        </w:rPr>
      </w:pPr>
      <w:r w:rsidRPr="00E3246D">
        <w:rPr>
          <w:color w:val="auto"/>
        </w:rPr>
        <w:t>Przesyłki nadawane przez Zamawiającego będą dostarczane przez Wykonawcę adresatom do każdego miejsca w kraju i za granicą</w:t>
      </w:r>
      <w:r w:rsidRPr="00E3246D">
        <w:rPr>
          <w:rFonts w:eastAsia="Yu Gothic UI"/>
          <w:color w:val="auto"/>
        </w:rPr>
        <w:t xml:space="preserve">. Stosowanie terminów doręczeń przesyłek krajowych i zagranicznych odbywać się będzie zgodnie z ustawą Prawo Pocztowe i Regulaminami Wykonawcy. </w:t>
      </w:r>
    </w:p>
    <w:p w14:paraId="4CC1DB86" w14:textId="77777777" w:rsidR="00E3246D" w:rsidRDefault="00E3246D" w:rsidP="00E3246D">
      <w:pPr>
        <w:pStyle w:val="Default"/>
        <w:numPr>
          <w:ilvl w:val="0"/>
          <w:numId w:val="1"/>
        </w:numPr>
        <w:spacing w:after="60" w:line="360" w:lineRule="auto"/>
        <w:contextualSpacing/>
        <w:jc w:val="both"/>
        <w:rPr>
          <w:rFonts w:eastAsia="Yu Gothic UI"/>
          <w:color w:val="auto"/>
        </w:rPr>
      </w:pPr>
      <w:r w:rsidRPr="00E3246D">
        <w:rPr>
          <w:rFonts w:eastAsia="Yu Gothic UI"/>
          <w:color w:val="auto"/>
        </w:rPr>
        <w:t xml:space="preserve">Wykonawca zobowiązany jest świadczyć usługi pocztowe, w tym dokonywać doręczeń, zgodnie z powszechnie obowiązującymi przepisami prawa, a szczególności: </w:t>
      </w:r>
    </w:p>
    <w:p w14:paraId="79DEAE28" w14:textId="5F47F4D6" w:rsidR="00E3246D" w:rsidRDefault="00E3246D" w:rsidP="00E3246D">
      <w:pPr>
        <w:pStyle w:val="Default"/>
        <w:numPr>
          <w:ilvl w:val="1"/>
          <w:numId w:val="1"/>
        </w:numPr>
        <w:spacing w:after="60" w:line="360" w:lineRule="auto"/>
        <w:contextualSpacing/>
        <w:jc w:val="both"/>
        <w:rPr>
          <w:rFonts w:eastAsia="Yu Gothic UI"/>
          <w:color w:val="auto"/>
        </w:rPr>
      </w:pPr>
      <w:r w:rsidRPr="00E3246D">
        <w:rPr>
          <w:rFonts w:eastAsia="Yu Gothic UI"/>
          <w:color w:val="auto"/>
        </w:rPr>
        <w:t>ustawą z dnia 23 listopada 2012 r. Prawo pocztowe (Dz. U. z 2020 r., poz.</w:t>
      </w:r>
      <w:r w:rsidR="00C87CA8">
        <w:rPr>
          <w:rFonts w:eastAsia="Yu Gothic UI"/>
          <w:color w:val="auto"/>
        </w:rPr>
        <w:t> </w:t>
      </w:r>
      <w:r w:rsidRPr="00E3246D">
        <w:rPr>
          <w:rFonts w:eastAsia="Yu Gothic UI"/>
          <w:color w:val="auto"/>
        </w:rPr>
        <w:t xml:space="preserve">1041 ze zm.); </w:t>
      </w:r>
    </w:p>
    <w:p w14:paraId="49093763" w14:textId="6A034C1F" w:rsidR="00E3246D" w:rsidRPr="00E3246D" w:rsidRDefault="00E3246D" w:rsidP="00E3246D">
      <w:pPr>
        <w:pStyle w:val="Default"/>
        <w:numPr>
          <w:ilvl w:val="1"/>
          <w:numId w:val="1"/>
        </w:numPr>
        <w:spacing w:after="60" w:line="360" w:lineRule="auto"/>
        <w:contextualSpacing/>
        <w:jc w:val="both"/>
        <w:rPr>
          <w:rFonts w:eastAsia="Yu Gothic UI"/>
          <w:color w:val="auto"/>
        </w:rPr>
      </w:pPr>
      <w:r w:rsidRPr="00E3246D">
        <w:rPr>
          <w:rFonts w:eastAsia="Yu Gothic UI"/>
          <w:color w:val="auto"/>
        </w:rPr>
        <w:t>ustawą z dnia 14 czerwca 1960 r. Kodeks postępowania administracyjnego (</w:t>
      </w:r>
      <w:r>
        <w:rPr>
          <w:rFonts w:eastAsia="Yu Gothic UI"/>
          <w:color w:val="auto"/>
        </w:rPr>
        <w:t>tj. </w:t>
      </w:r>
      <w:r w:rsidRPr="00E3246D">
        <w:rPr>
          <w:rFonts w:eastAsia="Yu Gothic UI"/>
          <w:color w:val="auto"/>
        </w:rPr>
        <w:t>Dz.</w:t>
      </w:r>
      <w:r>
        <w:rPr>
          <w:rFonts w:eastAsia="Yu Gothic UI"/>
          <w:color w:val="auto"/>
        </w:rPr>
        <w:t> </w:t>
      </w:r>
      <w:r w:rsidRPr="00E3246D">
        <w:rPr>
          <w:rFonts w:eastAsia="Yu Gothic UI"/>
          <w:color w:val="auto"/>
        </w:rPr>
        <w:t>U. z 20</w:t>
      </w:r>
      <w:r>
        <w:rPr>
          <w:rFonts w:eastAsia="Yu Gothic UI"/>
          <w:color w:val="auto"/>
        </w:rPr>
        <w:t>20</w:t>
      </w:r>
      <w:r w:rsidRPr="00E3246D">
        <w:rPr>
          <w:rFonts w:eastAsia="Yu Gothic UI"/>
          <w:color w:val="auto"/>
        </w:rPr>
        <w:t xml:space="preserve"> r. poz. 2</w:t>
      </w:r>
      <w:r>
        <w:rPr>
          <w:rFonts w:eastAsia="Yu Gothic UI"/>
          <w:color w:val="auto"/>
        </w:rPr>
        <w:t>56</w:t>
      </w:r>
      <w:r w:rsidRPr="00E3246D">
        <w:rPr>
          <w:rFonts w:eastAsia="Yu Gothic UI"/>
          <w:color w:val="auto"/>
        </w:rPr>
        <w:t xml:space="preserve"> ze zm.). </w:t>
      </w:r>
    </w:p>
    <w:p w14:paraId="019EB35A" w14:textId="1B01C5A2" w:rsidR="00E3246D" w:rsidRPr="00E3246D" w:rsidRDefault="00E3246D" w:rsidP="00E3246D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eastAsia="Yu Gothic UI"/>
          <w:color w:val="auto"/>
        </w:rPr>
      </w:pPr>
      <w:r w:rsidRPr="00E3246D">
        <w:rPr>
          <w:rFonts w:eastAsia="Yu Gothic UI"/>
          <w:color w:val="auto"/>
        </w:rPr>
        <w:lastRenderedPageBreak/>
        <w:t>Wykonawca oświadcza, że dysponuje placówką nadawczą znajdującą się w</w:t>
      </w:r>
      <w:r>
        <w:rPr>
          <w:rFonts w:eastAsia="Yu Gothic UI"/>
          <w:color w:val="auto"/>
        </w:rPr>
        <w:t> </w:t>
      </w:r>
      <w:r w:rsidRPr="00E3246D">
        <w:rPr>
          <w:rFonts w:eastAsia="Yu Gothic UI"/>
          <w:color w:val="auto"/>
        </w:rPr>
        <w:t xml:space="preserve">miejscowości, w której znajduje się siedziba Zamawiającego. Przed zawarciem umowy Wykonawca zobowiązuje się do dostarczenia listy placówek pocztowych spełniających wyżej wymienione wymagania. </w:t>
      </w:r>
    </w:p>
    <w:p w14:paraId="0AE495FA" w14:textId="77777777" w:rsidR="00E3246D" w:rsidRDefault="00E3246D" w:rsidP="00E3246D">
      <w:pPr>
        <w:pStyle w:val="Default"/>
        <w:spacing w:line="360" w:lineRule="auto"/>
        <w:contextualSpacing/>
        <w:jc w:val="center"/>
        <w:rPr>
          <w:rFonts w:eastAsia="Yu Gothic UI"/>
          <w:b/>
          <w:bCs/>
          <w:color w:val="auto"/>
        </w:rPr>
      </w:pPr>
    </w:p>
    <w:p w14:paraId="3B7D4434" w14:textId="24F29FAE" w:rsidR="00E3246D" w:rsidRPr="00E3246D" w:rsidRDefault="00E3246D" w:rsidP="00E3246D">
      <w:pPr>
        <w:pStyle w:val="Default"/>
        <w:spacing w:line="360" w:lineRule="auto"/>
        <w:contextualSpacing/>
        <w:jc w:val="center"/>
        <w:rPr>
          <w:rFonts w:eastAsia="Yu Gothic UI"/>
          <w:color w:val="auto"/>
        </w:rPr>
      </w:pPr>
      <w:r w:rsidRPr="00E3246D">
        <w:rPr>
          <w:rFonts w:eastAsia="Yu Gothic UI"/>
          <w:b/>
          <w:bCs/>
          <w:color w:val="auto"/>
        </w:rPr>
        <w:t>§ 2</w:t>
      </w:r>
    </w:p>
    <w:p w14:paraId="6E613B38" w14:textId="77777777" w:rsidR="006433AE" w:rsidRDefault="00E3246D" w:rsidP="006433AE">
      <w:pPr>
        <w:pStyle w:val="Default"/>
        <w:spacing w:line="360" w:lineRule="auto"/>
        <w:contextualSpacing/>
        <w:jc w:val="center"/>
        <w:rPr>
          <w:rFonts w:eastAsia="Yu Gothic UI"/>
          <w:b/>
          <w:bCs/>
          <w:color w:val="auto"/>
        </w:rPr>
      </w:pPr>
      <w:r w:rsidRPr="00E3246D">
        <w:rPr>
          <w:rFonts w:eastAsia="Yu Gothic UI"/>
          <w:b/>
          <w:bCs/>
          <w:color w:val="auto"/>
        </w:rPr>
        <w:t>Warunki realizacji umowy</w:t>
      </w:r>
    </w:p>
    <w:p w14:paraId="185162D8" w14:textId="77777777" w:rsidR="006433AE" w:rsidRPr="006433AE" w:rsidRDefault="00E3246D" w:rsidP="006433AE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color w:val="auto"/>
        </w:rPr>
      </w:pPr>
      <w:r w:rsidRPr="00E3246D">
        <w:rPr>
          <w:rFonts w:eastAsia="Yu Gothic UI"/>
          <w:color w:val="auto"/>
        </w:rPr>
        <w:t xml:space="preserve">Zamawiający umieszcza na przesyłce listowej i paczce dokładny adres przeznaczenia określając rodzaj dostarczenia: zwykły, polecony, priorytet, czy Za Potwierdzeniem Odbioru (ZPO) oraz adres nadawcy. Z oznaczenia potwierdzającego wniesienie opłaty musi jednoznacznie wynikać nazwa Wykonawcy, z którym Zamawiający zawarł umowę w tym postępowaniu. </w:t>
      </w:r>
    </w:p>
    <w:p w14:paraId="36E3B7AC" w14:textId="23998F08" w:rsidR="00C359AC" w:rsidRPr="00C359AC" w:rsidRDefault="00E3246D" w:rsidP="006433AE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color w:val="auto"/>
        </w:rPr>
      </w:pPr>
      <w:r w:rsidRPr="00E3246D">
        <w:rPr>
          <w:rFonts w:eastAsia="Yu Gothic UI"/>
          <w:color w:val="auto"/>
        </w:rPr>
        <w:t>Zamawiający jest odpowiedzialny za przygotowanie przesyłki listowej i paczki w</w:t>
      </w:r>
      <w:r w:rsidR="00C87CA8">
        <w:rPr>
          <w:rFonts w:eastAsia="Yu Gothic UI"/>
          <w:color w:val="auto"/>
        </w:rPr>
        <w:t> </w:t>
      </w:r>
      <w:r w:rsidRPr="00E3246D">
        <w:rPr>
          <w:rFonts w:eastAsia="Yu Gothic UI"/>
          <w:color w:val="auto"/>
        </w:rPr>
        <w:t xml:space="preserve">stanie umożliwiającym Wykonawcy prawidłowy i bezkolizyjny przewóz oraz doręczenie jej bez ubytku i uszkodzenia, a w szczególności: </w:t>
      </w:r>
    </w:p>
    <w:p w14:paraId="1E9C20CE" w14:textId="77777777" w:rsidR="00963B71" w:rsidRDefault="00E3246D" w:rsidP="00E3246D">
      <w:pPr>
        <w:pStyle w:val="Default"/>
        <w:numPr>
          <w:ilvl w:val="1"/>
          <w:numId w:val="5"/>
        </w:numPr>
        <w:spacing w:line="360" w:lineRule="auto"/>
        <w:contextualSpacing/>
        <w:jc w:val="both"/>
        <w:rPr>
          <w:color w:val="auto"/>
        </w:rPr>
      </w:pPr>
      <w:r w:rsidRPr="00963B71">
        <w:rPr>
          <w:color w:val="auto"/>
        </w:rPr>
        <w:t xml:space="preserve">zapewnia szczelne zamknięcie i zabezpieczenie przesyłki listowej i paczki poprzez jej zaklejenie lub zalakowanie, </w:t>
      </w:r>
    </w:p>
    <w:p w14:paraId="12A95176" w14:textId="77777777" w:rsidR="00963B71" w:rsidRDefault="00E3246D" w:rsidP="00E3246D">
      <w:pPr>
        <w:pStyle w:val="Default"/>
        <w:numPr>
          <w:ilvl w:val="1"/>
          <w:numId w:val="5"/>
        </w:numPr>
        <w:spacing w:line="360" w:lineRule="auto"/>
        <w:contextualSpacing/>
        <w:jc w:val="both"/>
        <w:rPr>
          <w:color w:val="auto"/>
        </w:rPr>
      </w:pPr>
      <w:r w:rsidRPr="00963B71">
        <w:rPr>
          <w:color w:val="auto"/>
        </w:rPr>
        <w:t xml:space="preserve">zapewnia użycie opakowań odpowiednio wytrzymałych, uniemożliwiających dostęp do zawartości przesyłki listowej i paczki, </w:t>
      </w:r>
    </w:p>
    <w:p w14:paraId="5C224A90" w14:textId="582D27A3" w:rsidR="00E3246D" w:rsidRPr="00963B71" w:rsidRDefault="00E3246D" w:rsidP="00E3246D">
      <w:pPr>
        <w:pStyle w:val="Default"/>
        <w:numPr>
          <w:ilvl w:val="1"/>
          <w:numId w:val="5"/>
        </w:numPr>
        <w:spacing w:line="360" w:lineRule="auto"/>
        <w:contextualSpacing/>
        <w:jc w:val="both"/>
        <w:rPr>
          <w:color w:val="auto"/>
        </w:rPr>
      </w:pPr>
      <w:r w:rsidRPr="00963B71">
        <w:rPr>
          <w:color w:val="auto"/>
        </w:rPr>
        <w:t xml:space="preserve">jeżeli wymagają tego właściwości lub zawartość paczki, zobowiązuje się opisać lub oznakować opakowanie w następujący sposób: „uwaga szkło”, „nie przewracać”, „góra/dół”, „nie ugniatać”, itp. </w:t>
      </w:r>
    </w:p>
    <w:p w14:paraId="770BF0E6" w14:textId="77777777" w:rsidR="00E40606" w:rsidRDefault="00E3246D" w:rsidP="00E3246D">
      <w:pPr>
        <w:pStyle w:val="Default"/>
        <w:numPr>
          <w:ilvl w:val="0"/>
          <w:numId w:val="5"/>
        </w:numPr>
        <w:spacing w:after="59" w:line="360" w:lineRule="auto"/>
        <w:contextualSpacing/>
        <w:jc w:val="both"/>
        <w:rPr>
          <w:color w:val="auto"/>
        </w:rPr>
      </w:pPr>
      <w:r w:rsidRPr="00E40606">
        <w:rPr>
          <w:color w:val="auto"/>
        </w:rPr>
        <w:t xml:space="preserve">Przyjęcie przez Wykonawcę przesyłek pocztowych do odbioru będzie każdorazowo kwitowane podpisem i datą na zestawieniu przesyłek przekazanych do odbioru. Nadanie przesyłek następuje w dniu ich odbioru przez Wykonawcę od Zamawiającego. </w:t>
      </w:r>
    </w:p>
    <w:p w14:paraId="2D941775" w14:textId="77777777" w:rsidR="00E40606" w:rsidRDefault="00E3246D" w:rsidP="00E3246D">
      <w:pPr>
        <w:pStyle w:val="Default"/>
        <w:numPr>
          <w:ilvl w:val="0"/>
          <w:numId w:val="5"/>
        </w:numPr>
        <w:spacing w:after="59" w:line="360" w:lineRule="auto"/>
        <w:contextualSpacing/>
        <w:jc w:val="both"/>
        <w:rPr>
          <w:color w:val="auto"/>
        </w:rPr>
      </w:pPr>
      <w:r w:rsidRPr="00E40606">
        <w:rPr>
          <w:color w:val="auto"/>
        </w:rPr>
        <w:t xml:space="preserve">W przypadku zaistnienia uchybień w procesie doręczenia przesyłki bądź zwrotnego przekazania Zamawiającemu ZPO, Zamawiający składa w formie pisemnej reklamację, zgodnie z wymogami określonymi przepisami prawa i procesu reklamacyjnego obowiązującego u Wykonawcy. </w:t>
      </w:r>
    </w:p>
    <w:p w14:paraId="53F3AEE3" w14:textId="77777777" w:rsidR="00E40606" w:rsidRDefault="00E3246D" w:rsidP="00E3246D">
      <w:pPr>
        <w:pStyle w:val="Default"/>
        <w:numPr>
          <w:ilvl w:val="0"/>
          <w:numId w:val="5"/>
        </w:numPr>
        <w:spacing w:after="59" w:line="360" w:lineRule="auto"/>
        <w:contextualSpacing/>
        <w:jc w:val="both"/>
        <w:rPr>
          <w:color w:val="auto"/>
        </w:rPr>
      </w:pPr>
      <w:r w:rsidRPr="00E40606">
        <w:rPr>
          <w:color w:val="auto"/>
        </w:rPr>
        <w:t xml:space="preserve">Wykonawca zobowiązany jest do przedstawienia Zamawiającemu dokumentu potwierdzającego doręczenie przesyłki listowej ZPO. Druki stosowanych ZPO powinny zawierać możliwość umieszczenia na nich informacji dotyczących: </w:t>
      </w:r>
    </w:p>
    <w:p w14:paraId="347533C9" w14:textId="71D1516A" w:rsidR="00E40606" w:rsidRDefault="00E3246D" w:rsidP="00E3246D">
      <w:pPr>
        <w:pStyle w:val="Default"/>
        <w:numPr>
          <w:ilvl w:val="1"/>
          <w:numId w:val="5"/>
        </w:numPr>
        <w:spacing w:after="59" w:line="360" w:lineRule="auto"/>
        <w:contextualSpacing/>
        <w:jc w:val="both"/>
        <w:rPr>
          <w:color w:val="auto"/>
        </w:rPr>
      </w:pPr>
      <w:r w:rsidRPr="00E40606">
        <w:rPr>
          <w:color w:val="auto"/>
        </w:rPr>
        <w:t>daty odbioru</w:t>
      </w:r>
      <w:r w:rsidR="00E40606">
        <w:rPr>
          <w:color w:val="auto"/>
        </w:rPr>
        <w:t>;</w:t>
      </w:r>
    </w:p>
    <w:p w14:paraId="543E8144" w14:textId="5412E4AC" w:rsidR="00E40606" w:rsidRDefault="00E3246D" w:rsidP="00E3246D">
      <w:pPr>
        <w:pStyle w:val="Default"/>
        <w:numPr>
          <w:ilvl w:val="1"/>
          <w:numId w:val="5"/>
        </w:numPr>
        <w:spacing w:after="59" w:line="360" w:lineRule="auto"/>
        <w:contextualSpacing/>
        <w:jc w:val="both"/>
        <w:rPr>
          <w:color w:val="auto"/>
        </w:rPr>
      </w:pPr>
      <w:r w:rsidRPr="00E40606">
        <w:rPr>
          <w:color w:val="auto"/>
        </w:rPr>
        <w:lastRenderedPageBreak/>
        <w:t>oznaczenie statusu odbiorcy przesyłki jeśli nie jest nim adresat (np. pełnoletni domownik, sąsiad, dozorca domu, itp.)</w:t>
      </w:r>
      <w:r w:rsidR="00E40606">
        <w:rPr>
          <w:color w:val="auto"/>
        </w:rPr>
        <w:t>;</w:t>
      </w:r>
    </w:p>
    <w:p w14:paraId="6E4E4E13" w14:textId="77777777" w:rsidR="00E40606" w:rsidRDefault="00E3246D" w:rsidP="00E3246D">
      <w:pPr>
        <w:pStyle w:val="Default"/>
        <w:numPr>
          <w:ilvl w:val="1"/>
          <w:numId w:val="5"/>
        </w:numPr>
        <w:spacing w:after="59" w:line="360" w:lineRule="auto"/>
        <w:contextualSpacing/>
        <w:jc w:val="both"/>
        <w:rPr>
          <w:color w:val="auto"/>
        </w:rPr>
      </w:pPr>
      <w:r w:rsidRPr="00E40606">
        <w:rPr>
          <w:color w:val="auto"/>
        </w:rPr>
        <w:t xml:space="preserve">czytelny podpis odbiorcy przesyłki; </w:t>
      </w:r>
    </w:p>
    <w:p w14:paraId="68F8001C" w14:textId="77777777" w:rsidR="00E40606" w:rsidRDefault="00E3246D" w:rsidP="00E3246D">
      <w:pPr>
        <w:pStyle w:val="Default"/>
        <w:numPr>
          <w:ilvl w:val="1"/>
          <w:numId w:val="5"/>
        </w:numPr>
        <w:spacing w:after="59" w:line="360" w:lineRule="auto"/>
        <w:contextualSpacing/>
        <w:jc w:val="both"/>
        <w:rPr>
          <w:color w:val="auto"/>
        </w:rPr>
      </w:pPr>
      <w:r w:rsidRPr="00E40606">
        <w:rPr>
          <w:color w:val="auto"/>
        </w:rPr>
        <w:t xml:space="preserve">informacji o ewentualnym awizowaniu; </w:t>
      </w:r>
    </w:p>
    <w:p w14:paraId="3AC5D63B" w14:textId="0980F3B9" w:rsidR="00E40606" w:rsidRDefault="00E3246D" w:rsidP="00E3246D">
      <w:pPr>
        <w:pStyle w:val="Default"/>
        <w:numPr>
          <w:ilvl w:val="1"/>
          <w:numId w:val="5"/>
        </w:numPr>
        <w:spacing w:after="59" w:line="360" w:lineRule="auto"/>
        <w:contextualSpacing/>
        <w:jc w:val="both"/>
        <w:rPr>
          <w:color w:val="auto"/>
        </w:rPr>
      </w:pPr>
      <w:r w:rsidRPr="00E40606">
        <w:rPr>
          <w:color w:val="auto"/>
        </w:rPr>
        <w:t>informacji o ponownym awizowaniu w przypadku niepodjęcia przesyłki w</w:t>
      </w:r>
      <w:r w:rsidR="00D56921">
        <w:rPr>
          <w:color w:val="auto"/>
        </w:rPr>
        <w:t> </w:t>
      </w:r>
      <w:r w:rsidRPr="00E40606">
        <w:rPr>
          <w:color w:val="auto"/>
        </w:rPr>
        <w:t>terminie 7 dni</w:t>
      </w:r>
      <w:r w:rsidR="00E40606" w:rsidRPr="00E40606">
        <w:rPr>
          <w:color w:val="auto"/>
        </w:rPr>
        <w:t>;</w:t>
      </w:r>
    </w:p>
    <w:p w14:paraId="51D68588" w14:textId="48B45C63" w:rsidR="00E3246D" w:rsidRPr="00E40606" w:rsidRDefault="00E3246D" w:rsidP="00E3246D">
      <w:pPr>
        <w:pStyle w:val="Default"/>
        <w:numPr>
          <w:ilvl w:val="1"/>
          <w:numId w:val="5"/>
        </w:numPr>
        <w:spacing w:after="59" w:line="360" w:lineRule="auto"/>
        <w:contextualSpacing/>
        <w:jc w:val="both"/>
        <w:rPr>
          <w:color w:val="auto"/>
        </w:rPr>
      </w:pPr>
      <w:r w:rsidRPr="00E40606">
        <w:rPr>
          <w:color w:val="auto"/>
        </w:rPr>
        <w:t xml:space="preserve">informacji o powodach zwrotu niepodjętej przesyłki do Zamawiającego (odmowa przyjęcia, śmierć adresata, adresat nieznany pod wskazanym adresem, adresat wyprowadził się, adresat nie podjął awizowanej przesyłki). </w:t>
      </w:r>
    </w:p>
    <w:p w14:paraId="1F5350C0" w14:textId="041CA302" w:rsidR="00E40606" w:rsidRDefault="00E3246D" w:rsidP="00E3246D">
      <w:pPr>
        <w:pStyle w:val="Default"/>
        <w:numPr>
          <w:ilvl w:val="0"/>
          <w:numId w:val="5"/>
        </w:numPr>
        <w:spacing w:after="59" w:line="360" w:lineRule="auto"/>
        <w:contextualSpacing/>
        <w:jc w:val="both"/>
        <w:rPr>
          <w:color w:val="auto"/>
        </w:rPr>
      </w:pPr>
      <w:r w:rsidRPr="00E40606">
        <w:rPr>
          <w:color w:val="auto"/>
        </w:rPr>
        <w:t>W razie odmowy przyjęcia przesyłki listowej i paczki przez adresata (lub osobę działającą w jego imieniu), powinny być one zwrócone Zamawiającemu z</w:t>
      </w:r>
      <w:r w:rsidR="00C87CA8">
        <w:rPr>
          <w:color w:val="auto"/>
        </w:rPr>
        <w:t> </w:t>
      </w:r>
      <w:r w:rsidRPr="00E40606">
        <w:rPr>
          <w:color w:val="auto"/>
        </w:rPr>
        <w:t xml:space="preserve">odpowiednią adnotacją doręczyciela. </w:t>
      </w:r>
    </w:p>
    <w:p w14:paraId="6DED807C" w14:textId="77777777" w:rsidR="00E40606" w:rsidRDefault="00E3246D" w:rsidP="00E3246D">
      <w:pPr>
        <w:pStyle w:val="Default"/>
        <w:numPr>
          <w:ilvl w:val="0"/>
          <w:numId w:val="5"/>
        </w:numPr>
        <w:spacing w:after="59" w:line="360" w:lineRule="auto"/>
        <w:contextualSpacing/>
        <w:jc w:val="both"/>
        <w:rPr>
          <w:color w:val="auto"/>
        </w:rPr>
      </w:pPr>
      <w:r w:rsidRPr="00E40606">
        <w:rPr>
          <w:color w:val="auto"/>
        </w:rPr>
        <w:t xml:space="preserve">W przypadku nieobecności Odbiorcy, przedstawiciel Wykonawcy pozostawia zawiadomienie o pozostawieniu przesyłki i możliwości jej odbioru („awizo”) ze wskazaniem, gdzie i kiedy Odbiorca może odebrać przesyłkę. Termin do odbioru przesyłki przez Odbiorcę wynosi 7 dni liczonych od dnia następnego po dniu pozostawienia pierwszego „awizo”. W przypadku niepodjęcia przesyłki w tym terminie, pozostawia się powtórne zawiadomienie o możliwości odbioru przesyłki w terminie nie dłuższym niż czternaście dni od daty pierwszego zawiadomienia. Po upływie terminu odbioru, przesyłka zwracana jest Zamawiającemu wraz z podaniem informacji o nie podjęciu przesyłki w terminie przewidzianym do jej odbioru. </w:t>
      </w:r>
    </w:p>
    <w:p w14:paraId="51938352" w14:textId="5886B8BA" w:rsidR="00B77573" w:rsidRDefault="00E3246D" w:rsidP="00E3246D">
      <w:pPr>
        <w:pStyle w:val="Default"/>
        <w:numPr>
          <w:ilvl w:val="0"/>
          <w:numId w:val="5"/>
        </w:numPr>
        <w:spacing w:after="59" w:line="360" w:lineRule="auto"/>
        <w:contextualSpacing/>
        <w:jc w:val="both"/>
        <w:rPr>
          <w:color w:val="auto"/>
        </w:rPr>
      </w:pPr>
      <w:r w:rsidRPr="00B77573">
        <w:rPr>
          <w:color w:val="auto"/>
        </w:rPr>
        <w:t>Masa opakowania oraz zabezpieczenia są wliczane do masy przesyłki listowej i</w:t>
      </w:r>
      <w:r w:rsidR="00C87CA8">
        <w:rPr>
          <w:color w:val="auto"/>
        </w:rPr>
        <w:t> </w:t>
      </w:r>
      <w:r w:rsidRPr="00B77573">
        <w:rPr>
          <w:color w:val="auto"/>
        </w:rPr>
        <w:t xml:space="preserve">paczki. </w:t>
      </w:r>
    </w:p>
    <w:p w14:paraId="74659A28" w14:textId="0D5B6C68" w:rsidR="00E3246D" w:rsidRPr="00B77573" w:rsidRDefault="00E3246D" w:rsidP="00E3246D">
      <w:pPr>
        <w:pStyle w:val="Default"/>
        <w:numPr>
          <w:ilvl w:val="0"/>
          <w:numId w:val="5"/>
        </w:numPr>
        <w:spacing w:after="59" w:line="360" w:lineRule="auto"/>
        <w:contextualSpacing/>
        <w:jc w:val="both"/>
        <w:rPr>
          <w:color w:val="auto"/>
        </w:rPr>
      </w:pPr>
      <w:r w:rsidRPr="00B77573">
        <w:rPr>
          <w:color w:val="auto"/>
        </w:rPr>
        <w:t xml:space="preserve">Wykonawca ponosi pełną odpowiedzialność za szkody powstałe wskutek niewłaściwego wykonania swych obowiązków wynikających z niniejszej umowy. </w:t>
      </w:r>
    </w:p>
    <w:p w14:paraId="78D7DA1A" w14:textId="77777777" w:rsidR="00E3246D" w:rsidRPr="00E3246D" w:rsidRDefault="00E3246D" w:rsidP="00E3246D">
      <w:pPr>
        <w:pStyle w:val="Default"/>
        <w:spacing w:line="360" w:lineRule="auto"/>
        <w:contextualSpacing/>
        <w:jc w:val="both"/>
        <w:rPr>
          <w:color w:val="auto"/>
        </w:rPr>
      </w:pPr>
    </w:p>
    <w:p w14:paraId="0BD7151B" w14:textId="075A8C74" w:rsidR="00E3246D" w:rsidRPr="00E3246D" w:rsidRDefault="00E3246D" w:rsidP="00B77573">
      <w:pPr>
        <w:pStyle w:val="Default"/>
        <w:spacing w:line="360" w:lineRule="auto"/>
        <w:contextualSpacing/>
        <w:jc w:val="center"/>
        <w:rPr>
          <w:color w:val="auto"/>
        </w:rPr>
      </w:pPr>
      <w:r w:rsidRPr="00E3246D">
        <w:rPr>
          <w:b/>
          <w:bCs/>
          <w:color w:val="auto"/>
        </w:rPr>
        <w:t>§ 3</w:t>
      </w:r>
    </w:p>
    <w:p w14:paraId="6BD222F8" w14:textId="77777777" w:rsidR="00D20900" w:rsidRDefault="00E3246D" w:rsidP="00D20900">
      <w:pPr>
        <w:pStyle w:val="Default"/>
        <w:spacing w:line="360" w:lineRule="auto"/>
        <w:contextualSpacing/>
        <w:jc w:val="center"/>
        <w:rPr>
          <w:b/>
          <w:bCs/>
          <w:color w:val="auto"/>
        </w:rPr>
      </w:pPr>
      <w:r w:rsidRPr="00E3246D">
        <w:rPr>
          <w:b/>
          <w:bCs/>
          <w:color w:val="auto"/>
        </w:rPr>
        <w:t>Wartość przedmiotu umowy i warunki płatności</w:t>
      </w:r>
    </w:p>
    <w:p w14:paraId="0F50C914" w14:textId="77777777" w:rsidR="00D20900" w:rsidRDefault="00E3246D" w:rsidP="00D20900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color w:val="auto"/>
        </w:rPr>
      </w:pPr>
      <w:r w:rsidRPr="00D20900">
        <w:rPr>
          <w:color w:val="auto"/>
        </w:rPr>
        <w:t>Wartość przedmiotu umowy, o którym mowa w §1 wynosi brutto ……………............. (słownie: ………………………………..………………………….………… złotych).</w:t>
      </w:r>
    </w:p>
    <w:p w14:paraId="4650905E" w14:textId="77777777" w:rsidR="00D20900" w:rsidRDefault="00E3246D" w:rsidP="00D20900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color w:val="auto"/>
        </w:rPr>
      </w:pPr>
      <w:r w:rsidRPr="00D20900">
        <w:rPr>
          <w:color w:val="auto"/>
        </w:rPr>
        <w:t xml:space="preserve">Zamawiającemu przysługuje prawo do niewykorzystania wartości przedmiotu umowy określonej w ust. 1, a Wykonawcy nie przysługuje z tego tytułu roszczenie o wykonanie umowy do kwoty określonej w ust. 1. </w:t>
      </w:r>
    </w:p>
    <w:p w14:paraId="1FBA965C" w14:textId="77777777" w:rsidR="00D20900" w:rsidRDefault="00E3246D" w:rsidP="00E3246D">
      <w:pPr>
        <w:pStyle w:val="Default"/>
        <w:numPr>
          <w:ilvl w:val="0"/>
          <w:numId w:val="9"/>
        </w:numPr>
        <w:spacing w:after="59" w:line="360" w:lineRule="auto"/>
        <w:contextualSpacing/>
        <w:jc w:val="both"/>
        <w:rPr>
          <w:color w:val="auto"/>
        </w:rPr>
      </w:pPr>
      <w:r w:rsidRPr="00D20900">
        <w:rPr>
          <w:color w:val="auto"/>
        </w:rPr>
        <w:lastRenderedPageBreak/>
        <w:t xml:space="preserve">Zamawiający nie jest zobowiązany do realizowania poziomu nadań przesyłek i paczek podanych w załączniku nr 1. Faktyczne ilości realizowanych przesyłek mają charakter szacunkowy i mogą odbiegać od podanych ilości. </w:t>
      </w:r>
    </w:p>
    <w:p w14:paraId="5CCD3F41" w14:textId="77777777" w:rsidR="00D20900" w:rsidRDefault="00E3246D" w:rsidP="00E3246D">
      <w:pPr>
        <w:pStyle w:val="Default"/>
        <w:numPr>
          <w:ilvl w:val="0"/>
          <w:numId w:val="9"/>
        </w:numPr>
        <w:spacing w:after="59" w:line="360" w:lineRule="auto"/>
        <w:contextualSpacing/>
        <w:jc w:val="both"/>
        <w:rPr>
          <w:color w:val="auto"/>
        </w:rPr>
      </w:pPr>
      <w:r w:rsidRPr="00D20900">
        <w:rPr>
          <w:color w:val="auto"/>
        </w:rPr>
        <w:t xml:space="preserve">Zmiany określone w ust. 3 następują w ramach wartości przedmiotu umowy określonej w ust. 1. </w:t>
      </w:r>
    </w:p>
    <w:p w14:paraId="282A573C" w14:textId="77777777" w:rsidR="00D20900" w:rsidRDefault="00E3246D" w:rsidP="00E3246D">
      <w:pPr>
        <w:pStyle w:val="Default"/>
        <w:numPr>
          <w:ilvl w:val="0"/>
          <w:numId w:val="9"/>
        </w:numPr>
        <w:spacing w:after="59" w:line="360" w:lineRule="auto"/>
        <w:contextualSpacing/>
        <w:jc w:val="both"/>
        <w:rPr>
          <w:color w:val="auto"/>
        </w:rPr>
      </w:pPr>
      <w:r w:rsidRPr="00D20900">
        <w:rPr>
          <w:color w:val="auto"/>
        </w:rPr>
        <w:t xml:space="preserve">Zamawiający przewiduje możliwość skorzystania z usług Wykonawcy w zakresie doręczania przesyłek nie ujętych w formularzu ofertowym, zgodnie z cennikiem Wykonawcy obowiązującym na dzień nadania przesyłki. </w:t>
      </w:r>
    </w:p>
    <w:p w14:paraId="2BEBBCC0" w14:textId="77777777" w:rsidR="00D20900" w:rsidRDefault="00E3246D" w:rsidP="00E3246D">
      <w:pPr>
        <w:pStyle w:val="Default"/>
        <w:numPr>
          <w:ilvl w:val="0"/>
          <w:numId w:val="9"/>
        </w:numPr>
        <w:spacing w:after="59" w:line="360" w:lineRule="auto"/>
        <w:contextualSpacing/>
        <w:jc w:val="both"/>
        <w:rPr>
          <w:color w:val="auto"/>
        </w:rPr>
      </w:pPr>
      <w:r w:rsidRPr="00D20900">
        <w:rPr>
          <w:color w:val="auto"/>
        </w:rPr>
        <w:t xml:space="preserve">Opłata za wykonanie usługi jest uiszczana zgodnie z cenami zawartymi w ofercie stanowiącej załącznik do umowy. Zamawiający dopuszcza możliwość dokonania zmiany postanowień zawartej umowy w stosunku do treści oferty, na podstawie której dokonano wyboru Wykonawcy, w przypadku: </w:t>
      </w:r>
    </w:p>
    <w:p w14:paraId="5353C32E" w14:textId="43BA1DCA" w:rsidR="00D20900" w:rsidRDefault="00E3246D" w:rsidP="00E3246D">
      <w:pPr>
        <w:pStyle w:val="Default"/>
        <w:numPr>
          <w:ilvl w:val="1"/>
          <w:numId w:val="9"/>
        </w:numPr>
        <w:spacing w:after="59" w:line="360" w:lineRule="auto"/>
        <w:contextualSpacing/>
        <w:jc w:val="both"/>
        <w:rPr>
          <w:color w:val="auto"/>
        </w:rPr>
      </w:pPr>
      <w:r w:rsidRPr="00D20900">
        <w:rPr>
          <w:color w:val="auto"/>
        </w:rPr>
        <w:t>ustawowej zmiany stawek podatkowych (VAT) w okresie obowiązywania umowy; jeżeli w trakcie obowiązywania umowy nastąpi zmiana w zakresie podatku od towarów i usług, Zamawiający, po uprzednim pisemnym zawiadomieniu ze strony Wykonawcy o zaistnieniu tego zdarzenia, zobowiązuje się do uiszczenia opłaty powiększonej o podatek od towarów i</w:t>
      </w:r>
      <w:r w:rsidR="00C87CA8">
        <w:rPr>
          <w:color w:val="auto"/>
        </w:rPr>
        <w:t> </w:t>
      </w:r>
      <w:r w:rsidRPr="00D20900">
        <w:rPr>
          <w:color w:val="auto"/>
        </w:rPr>
        <w:t xml:space="preserve">usług według odpowiedniej stawki; </w:t>
      </w:r>
    </w:p>
    <w:p w14:paraId="7DC23414" w14:textId="3EFC1F94" w:rsidR="00E3246D" w:rsidRPr="00D20900" w:rsidRDefault="00E3246D" w:rsidP="00E3246D">
      <w:pPr>
        <w:pStyle w:val="Default"/>
        <w:numPr>
          <w:ilvl w:val="1"/>
          <w:numId w:val="9"/>
        </w:numPr>
        <w:spacing w:after="59" w:line="360" w:lineRule="auto"/>
        <w:contextualSpacing/>
        <w:jc w:val="both"/>
        <w:rPr>
          <w:color w:val="auto"/>
        </w:rPr>
      </w:pPr>
      <w:r w:rsidRPr="00D20900">
        <w:rPr>
          <w:color w:val="auto"/>
        </w:rPr>
        <w:t xml:space="preserve">zmiany „cen jednostkowych brutto” w poszczególnych pozycjach wpisanych przez Wykonawcę 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faktury. </w:t>
      </w:r>
    </w:p>
    <w:p w14:paraId="6C93D848" w14:textId="77777777" w:rsidR="00D20900" w:rsidRDefault="00E3246D" w:rsidP="00E3246D">
      <w:pPr>
        <w:pStyle w:val="Default"/>
        <w:numPr>
          <w:ilvl w:val="0"/>
          <w:numId w:val="9"/>
        </w:numPr>
        <w:spacing w:after="59" w:line="360" w:lineRule="auto"/>
        <w:contextualSpacing/>
        <w:jc w:val="both"/>
        <w:rPr>
          <w:color w:val="auto"/>
        </w:rPr>
      </w:pPr>
      <w:r w:rsidRPr="00D20900">
        <w:rPr>
          <w:color w:val="auto"/>
        </w:rPr>
        <w:t xml:space="preserve">Za okres rozliczeniowy przyjmuje się jeden miesiąc kalendarzowy. </w:t>
      </w:r>
    </w:p>
    <w:p w14:paraId="7EFA43CD" w14:textId="77777777" w:rsidR="00D20900" w:rsidRDefault="00E3246D" w:rsidP="00E3246D">
      <w:pPr>
        <w:pStyle w:val="Default"/>
        <w:numPr>
          <w:ilvl w:val="0"/>
          <w:numId w:val="9"/>
        </w:numPr>
        <w:spacing w:after="59" w:line="360" w:lineRule="auto"/>
        <w:contextualSpacing/>
        <w:jc w:val="both"/>
        <w:rPr>
          <w:color w:val="auto"/>
        </w:rPr>
      </w:pPr>
      <w:r w:rsidRPr="00D20900">
        <w:rPr>
          <w:color w:val="auto"/>
        </w:rPr>
        <w:t xml:space="preserve">Wykonawca zobowiązany jest do wystawienia faktur za wykonane usługi po zakończeniu miesiąca kalendarzowego. </w:t>
      </w:r>
    </w:p>
    <w:p w14:paraId="2E6DBE60" w14:textId="77777777" w:rsidR="00D20900" w:rsidRDefault="00E3246D" w:rsidP="00E3246D">
      <w:pPr>
        <w:pStyle w:val="Default"/>
        <w:numPr>
          <w:ilvl w:val="0"/>
          <w:numId w:val="9"/>
        </w:numPr>
        <w:spacing w:after="59" w:line="360" w:lineRule="auto"/>
        <w:contextualSpacing/>
        <w:jc w:val="both"/>
        <w:rPr>
          <w:color w:val="auto"/>
        </w:rPr>
      </w:pPr>
      <w:r w:rsidRPr="00D20900">
        <w:rPr>
          <w:color w:val="auto"/>
        </w:rPr>
        <w:t xml:space="preserve">Należności z tytułu świadczonych przez Wykonawcę usług, Zamawiający wpłaca na rachunek Wykonawcy w formie przelewu bankowego w terminie do 21 dni od daty wystawienia przez Wykonawcę prawidłowo sporządzonej faktury. </w:t>
      </w:r>
    </w:p>
    <w:p w14:paraId="470DBE8A" w14:textId="2AB9EA81" w:rsidR="00E3246D" w:rsidRPr="00D20900" w:rsidRDefault="00E3246D" w:rsidP="00E3246D">
      <w:pPr>
        <w:pStyle w:val="Default"/>
        <w:numPr>
          <w:ilvl w:val="0"/>
          <w:numId w:val="9"/>
        </w:numPr>
        <w:spacing w:after="59" w:line="360" w:lineRule="auto"/>
        <w:contextualSpacing/>
        <w:jc w:val="both"/>
        <w:rPr>
          <w:color w:val="auto"/>
        </w:rPr>
      </w:pPr>
      <w:r w:rsidRPr="00D20900">
        <w:rPr>
          <w:color w:val="auto"/>
        </w:rPr>
        <w:t xml:space="preserve">Jako termin dokonania zapłaty uważa się dzień wpływu środków na rachunek bankowy Wykonawcy. </w:t>
      </w:r>
    </w:p>
    <w:p w14:paraId="755393E3" w14:textId="77777777" w:rsidR="00E3246D" w:rsidRPr="00E3246D" w:rsidRDefault="00E3246D" w:rsidP="00E3246D">
      <w:pPr>
        <w:pStyle w:val="Default"/>
        <w:spacing w:line="360" w:lineRule="auto"/>
        <w:contextualSpacing/>
        <w:jc w:val="both"/>
        <w:rPr>
          <w:color w:val="auto"/>
        </w:rPr>
      </w:pPr>
    </w:p>
    <w:p w14:paraId="225D70EA" w14:textId="39661A13" w:rsidR="00E3246D" w:rsidRPr="00E3246D" w:rsidRDefault="00E3246D" w:rsidP="00D20900">
      <w:pPr>
        <w:pStyle w:val="Default"/>
        <w:spacing w:line="360" w:lineRule="auto"/>
        <w:contextualSpacing/>
        <w:jc w:val="center"/>
        <w:rPr>
          <w:color w:val="auto"/>
        </w:rPr>
      </w:pPr>
      <w:r w:rsidRPr="00E3246D">
        <w:rPr>
          <w:b/>
          <w:bCs/>
          <w:color w:val="auto"/>
        </w:rPr>
        <w:t>§ 4</w:t>
      </w:r>
    </w:p>
    <w:p w14:paraId="50A7EDCC" w14:textId="77777777" w:rsidR="00FC47AC" w:rsidRDefault="00E3246D" w:rsidP="00FC47AC">
      <w:pPr>
        <w:pStyle w:val="Default"/>
        <w:spacing w:line="360" w:lineRule="auto"/>
        <w:contextualSpacing/>
        <w:jc w:val="center"/>
        <w:rPr>
          <w:b/>
          <w:bCs/>
          <w:color w:val="auto"/>
        </w:rPr>
      </w:pPr>
      <w:r w:rsidRPr="00E3246D">
        <w:rPr>
          <w:b/>
          <w:bCs/>
          <w:color w:val="auto"/>
        </w:rPr>
        <w:t>Kary umowne</w:t>
      </w:r>
    </w:p>
    <w:p w14:paraId="3761D65A" w14:textId="77777777" w:rsidR="00744059" w:rsidRDefault="00E3246D" w:rsidP="00744059">
      <w:pPr>
        <w:pStyle w:val="Default"/>
        <w:numPr>
          <w:ilvl w:val="0"/>
          <w:numId w:val="13"/>
        </w:numPr>
        <w:spacing w:line="360" w:lineRule="auto"/>
        <w:contextualSpacing/>
        <w:jc w:val="both"/>
        <w:rPr>
          <w:color w:val="auto"/>
        </w:rPr>
      </w:pPr>
      <w:r w:rsidRPr="00FC47AC">
        <w:rPr>
          <w:color w:val="auto"/>
        </w:rPr>
        <w:t xml:space="preserve">W przypadku utraty, ubytku, uszkodzenia przesyłki bądź niewykonania lub nienależytego wykonania umowy Wykonawca zapłaci Zamawiającemu należne odszkodowanie zgodnie z przepisami ustawy Prawo pocztowe lub Regulaminem usług Wykonawcy. </w:t>
      </w:r>
    </w:p>
    <w:p w14:paraId="3D7F1ADB" w14:textId="6E1422CC" w:rsidR="00744059" w:rsidRDefault="00E3246D" w:rsidP="00744059">
      <w:pPr>
        <w:pStyle w:val="Default"/>
        <w:numPr>
          <w:ilvl w:val="0"/>
          <w:numId w:val="13"/>
        </w:numPr>
        <w:spacing w:line="360" w:lineRule="auto"/>
        <w:contextualSpacing/>
        <w:jc w:val="both"/>
        <w:rPr>
          <w:color w:val="auto"/>
        </w:rPr>
      </w:pPr>
      <w:r w:rsidRPr="00FC47AC">
        <w:rPr>
          <w:color w:val="auto"/>
        </w:rPr>
        <w:t>Zamawiający obciąży Wykonawcę karą umowną w wysokości 10% brutto dotychczas niezrealizowanej wartości przedmiotu umowy, w przypadku gdy Zamawiający odstąpi od umowy w całości lub w części z powodu okoliczności, za które odpowiada Wykonawca lub w przypadku, gdy Wykonawca odstąpi od umowy w całości lub w</w:t>
      </w:r>
      <w:r w:rsidR="00D56921">
        <w:rPr>
          <w:color w:val="auto"/>
        </w:rPr>
        <w:t> </w:t>
      </w:r>
      <w:r w:rsidRPr="00FC47AC">
        <w:rPr>
          <w:color w:val="auto"/>
        </w:rPr>
        <w:t xml:space="preserve">części z przyczyn, za które odpowiada. </w:t>
      </w:r>
    </w:p>
    <w:p w14:paraId="4626EE55" w14:textId="77777777" w:rsidR="00744059" w:rsidRDefault="00E3246D" w:rsidP="00744059">
      <w:pPr>
        <w:pStyle w:val="Default"/>
        <w:numPr>
          <w:ilvl w:val="0"/>
          <w:numId w:val="13"/>
        </w:numPr>
        <w:spacing w:line="360" w:lineRule="auto"/>
        <w:contextualSpacing/>
        <w:jc w:val="both"/>
        <w:rPr>
          <w:color w:val="auto"/>
        </w:rPr>
      </w:pPr>
      <w:r w:rsidRPr="00FC47AC">
        <w:rPr>
          <w:color w:val="auto"/>
        </w:rPr>
        <w:t xml:space="preserve">Wykonawca może żądać od Zamawiającego odsetek ustawowych za każdy dzień opóźnienia, w przypadku niedotrzymania umówionego terminu płatności wynagrodzenia. </w:t>
      </w:r>
    </w:p>
    <w:p w14:paraId="22D3CDF8" w14:textId="77777777" w:rsidR="00744059" w:rsidRDefault="00E3246D" w:rsidP="00744059">
      <w:pPr>
        <w:pStyle w:val="Default"/>
        <w:numPr>
          <w:ilvl w:val="0"/>
          <w:numId w:val="13"/>
        </w:numPr>
        <w:spacing w:line="360" w:lineRule="auto"/>
        <w:contextualSpacing/>
        <w:jc w:val="both"/>
        <w:rPr>
          <w:color w:val="auto"/>
        </w:rPr>
      </w:pPr>
      <w:r w:rsidRPr="00FC47AC">
        <w:rPr>
          <w:color w:val="auto"/>
        </w:rPr>
        <w:t xml:space="preserve">W razie, gdy kary umowne nie pokryją szkody poniesionej przez Zamawiającego, Zamawiający zastrzega sobie możliwość dochodzenia odszkodowania uzupełniającego na zasadach ogólnych Kodeksu cywilnego. </w:t>
      </w:r>
    </w:p>
    <w:p w14:paraId="4B058E73" w14:textId="1A86E5FD" w:rsidR="00E3246D" w:rsidRPr="00FC47AC" w:rsidRDefault="00E3246D" w:rsidP="00744059">
      <w:pPr>
        <w:pStyle w:val="Default"/>
        <w:numPr>
          <w:ilvl w:val="0"/>
          <w:numId w:val="13"/>
        </w:numPr>
        <w:spacing w:line="360" w:lineRule="auto"/>
        <w:contextualSpacing/>
        <w:jc w:val="both"/>
        <w:rPr>
          <w:color w:val="auto"/>
        </w:rPr>
      </w:pPr>
      <w:r w:rsidRPr="00FC47AC">
        <w:rPr>
          <w:color w:val="auto"/>
        </w:rPr>
        <w:t>Wykonawca wyraża zgodę na potrącanie naliczonych kar umownych z</w:t>
      </w:r>
      <w:r w:rsidR="00C87CA8">
        <w:rPr>
          <w:color w:val="auto"/>
        </w:rPr>
        <w:t> </w:t>
      </w:r>
      <w:r w:rsidRPr="00FC47AC">
        <w:rPr>
          <w:color w:val="auto"/>
        </w:rPr>
        <w:t xml:space="preserve">przysługującego mu wynagrodzenia, po uprzednim powiadomieniu go o takim zamiarze przez Zamawiającego. </w:t>
      </w:r>
    </w:p>
    <w:p w14:paraId="2F36BF40" w14:textId="77777777" w:rsidR="00E3246D" w:rsidRPr="00E3246D" w:rsidRDefault="00E3246D" w:rsidP="00E3246D">
      <w:pPr>
        <w:pStyle w:val="Default"/>
        <w:spacing w:line="360" w:lineRule="auto"/>
        <w:contextualSpacing/>
        <w:jc w:val="both"/>
        <w:rPr>
          <w:color w:val="auto"/>
        </w:rPr>
      </w:pPr>
    </w:p>
    <w:p w14:paraId="6253BC2F" w14:textId="32915CB7" w:rsidR="00E3246D" w:rsidRPr="00E3246D" w:rsidRDefault="00E3246D" w:rsidP="00744059">
      <w:pPr>
        <w:pStyle w:val="Default"/>
        <w:spacing w:line="360" w:lineRule="auto"/>
        <w:contextualSpacing/>
        <w:jc w:val="center"/>
        <w:rPr>
          <w:color w:val="auto"/>
        </w:rPr>
      </w:pPr>
      <w:r w:rsidRPr="00E3246D">
        <w:rPr>
          <w:b/>
          <w:bCs/>
          <w:color w:val="auto"/>
        </w:rPr>
        <w:t>§ 5</w:t>
      </w:r>
    </w:p>
    <w:p w14:paraId="41675148" w14:textId="0D9EA61C" w:rsidR="00E3246D" w:rsidRPr="00E3246D" w:rsidRDefault="00E3246D" w:rsidP="00744059">
      <w:pPr>
        <w:pStyle w:val="Default"/>
        <w:spacing w:line="360" w:lineRule="auto"/>
        <w:contextualSpacing/>
        <w:jc w:val="center"/>
        <w:rPr>
          <w:color w:val="auto"/>
        </w:rPr>
      </w:pPr>
      <w:r w:rsidRPr="00E3246D">
        <w:rPr>
          <w:b/>
          <w:bCs/>
          <w:color w:val="auto"/>
        </w:rPr>
        <w:t>Postanowienia końcowe</w:t>
      </w:r>
    </w:p>
    <w:p w14:paraId="603E2F2B" w14:textId="2D364CF9" w:rsidR="00950379" w:rsidRDefault="00E3246D" w:rsidP="00E3246D">
      <w:pPr>
        <w:pStyle w:val="Default"/>
        <w:numPr>
          <w:ilvl w:val="0"/>
          <w:numId w:val="14"/>
        </w:numPr>
        <w:spacing w:after="59" w:line="360" w:lineRule="auto"/>
        <w:contextualSpacing/>
        <w:jc w:val="both"/>
        <w:rPr>
          <w:color w:val="auto"/>
        </w:rPr>
      </w:pPr>
      <w:r w:rsidRPr="00950379">
        <w:rPr>
          <w:color w:val="auto"/>
        </w:rPr>
        <w:t>Umowa zostaje zawarta na czas określony, od dnia 2 stycznia 202</w:t>
      </w:r>
      <w:r w:rsidR="00D56921">
        <w:rPr>
          <w:color w:val="auto"/>
        </w:rPr>
        <w:t>1</w:t>
      </w:r>
      <w:r w:rsidRPr="00950379">
        <w:rPr>
          <w:color w:val="auto"/>
        </w:rPr>
        <w:t xml:space="preserve"> roku do dnia 31</w:t>
      </w:r>
      <w:r w:rsidR="00D56921">
        <w:rPr>
          <w:color w:val="auto"/>
        </w:rPr>
        <w:t> </w:t>
      </w:r>
      <w:r w:rsidRPr="00950379">
        <w:rPr>
          <w:color w:val="auto"/>
        </w:rPr>
        <w:t>grudnia 202</w:t>
      </w:r>
      <w:r w:rsidR="00D56921">
        <w:rPr>
          <w:color w:val="auto"/>
        </w:rPr>
        <w:t>1</w:t>
      </w:r>
      <w:r w:rsidRPr="00950379">
        <w:rPr>
          <w:color w:val="auto"/>
        </w:rPr>
        <w:t xml:space="preserve"> roku lub do wykorzystania kwoty określonej w § 3 ust. 1. Obowiązek kontroli wykorzystania kwoty zamówienia leży po stronie Zamawiającego. </w:t>
      </w:r>
    </w:p>
    <w:p w14:paraId="16E174EE" w14:textId="77777777" w:rsidR="00950379" w:rsidRDefault="00E3246D" w:rsidP="00E3246D">
      <w:pPr>
        <w:pStyle w:val="Default"/>
        <w:numPr>
          <w:ilvl w:val="0"/>
          <w:numId w:val="14"/>
        </w:numPr>
        <w:spacing w:after="59" w:line="360" w:lineRule="auto"/>
        <w:contextualSpacing/>
        <w:jc w:val="both"/>
        <w:rPr>
          <w:color w:val="auto"/>
        </w:rPr>
      </w:pPr>
      <w:r w:rsidRPr="00950379">
        <w:rPr>
          <w:color w:val="auto"/>
        </w:rPr>
        <w:t xml:space="preserve">Zamawiający dopuszcza możliwość dokonania zmiany treści umowy, w przypadku zmiany powszechnie obowiązujących przepisów prawa mających wpływ na realizację umowy. Zamawiający nie dopuszcza możliwości jej wypowiedzenia przez Wykonawcę z powodu ww. okoliczności. Zamawiający przewiduje możliwość dokonania zmiany umowy w sytuacji, gdy nastąpiła zmiana stawki podatku VAT - cena netto nie ulegnie zmianie, nastąpi jedynie zmiana ceny brutto. </w:t>
      </w:r>
    </w:p>
    <w:p w14:paraId="76A50CF0" w14:textId="77777777" w:rsidR="00950379" w:rsidRDefault="00E3246D" w:rsidP="00E3246D">
      <w:pPr>
        <w:pStyle w:val="Default"/>
        <w:numPr>
          <w:ilvl w:val="0"/>
          <w:numId w:val="14"/>
        </w:numPr>
        <w:spacing w:after="59" w:line="360" w:lineRule="auto"/>
        <w:contextualSpacing/>
        <w:jc w:val="both"/>
        <w:rPr>
          <w:color w:val="auto"/>
        </w:rPr>
      </w:pPr>
      <w:r w:rsidRPr="00950379">
        <w:rPr>
          <w:color w:val="auto"/>
        </w:rPr>
        <w:lastRenderedPageBreak/>
        <w:t xml:space="preserve">Po rozwiązaniu lub wygaśnięciu umowy Zamawiający zobowiązuje się do dokonania, w terminie do końca następnego miesiąca po miesiącu, w którym nastąpiło rozwiązanie lub wygaśnięcie umowy, we współpracy z Wykonawcą, rozliczenia ilości nadanych, a nie doręczonych lub nie podjętych poszczególnych rodzajów przesyłek oraz zastosowanych z tego tytułu opłat. Rozliczenie to będzie podstawą do wystawienia faktury przez Wykonawcę. </w:t>
      </w:r>
    </w:p>
    <w:p w14:paraId="2B3A9FCE" w14:textId="77777777" w:rsidR="00950379" w:rsidRDefault="00E3246D" w:rsidP="00E3246D">
      <w:pPr>
        <w:pStyle w:val="Default"/>
        <w:numPr>
          <w:ilvl w:val="0"/>
          <w:numId w:val="14"/>
        </w:numPr>
        <w:spacing w:after="59" w:line="360" w:lineRule="auto"/>
        <w:contextualSpacing/>
        <w:jc w:val="both"/>
        <w:rPr>
          <w:color w:val="auto"/>
        </w:rPr>
      </w:pPr>
      <w:r w:rsidRPr="00950379">
        <w:rPr>
          <w:color w:val="auto"/>
        </w:rPr>
        <w:t xml:space="preserve">W razie wystąpienia istotnej zmiany okoliczności powodującej, że wykonanie umowy nie leży w interesie publicznym, której nie było można przewidzieć w chwili zawarcia umowy, Zamawiający może odstąpić od umowy w terminie 30 dni od powzięcia wiadomości o tych okolicznościach. Wykonawca może w takim wypadku żądać jedynie wynagrodzenia należnego z tytułu wykonania części umowy. </w:t>
      </w:r>
    </w:p>
    <w:p w14:paraId="5A702A25" w14:textId="77777777" w:rsidR="00950379" w:rsidRDefault="00E3246D" w:rsidP="00E3246D">
      <w:pPr>
        <w:pStyle w:val="Default"/>
        <w:numPr>
          <w:ilvl w:val="0"/>
          <w:numId w:val="14"/>
        </w:numPr>
        <w:spacing w:after="59" w:line="360" w:lineRule="auto"/>
        <w:contextualSpacing/>
        <w:jc w:val="both"/>
        <w:rPr>
          <w:color w:val="auto"/>
        </w:rPr>
      </w:pPr>
      <w:r w:rsidRPr="00950379">
        <w:rPr>
          <w:color w:val="auto"/>
        </w:rPr>
        <w:t xml:space="preserve">Zamawiający może rozwiązać umowę ze skutkiem natychmiastowym w przypadku: </w:t>
      </w:r>
    </w:p>
    <w:p w14:paraId="553C4096" w14:textId="77777777" w:rsidR="00950379" w:rsidRDefault="00E3246D" w:rsidP="00E3246D">
      <w:pPr>
        <w:pStyle w:val="Default"/>
        <w:numPr>
          <w:ilvl w:val="1"/>
          <w:numId w:val="14"/>
        </w:numPr>
        <w:spacing w:after="59" w:line="360" w:lineRule="auto"/>
        <w:contextualSpacing/>
        <w:jc w:val="both"/>
        <w:rPr>
          <w:color w:val="auto"/>
        </w:rPr>
      </w:pPr>
      <w:r w:rsidRPr="00950379">
        <w:rPr>
          <w:color w:val="auto"/>
        </w:rPr>
        <w:t xml:space="preserve">rażącego niedbalstwa Wykonawcy, gdy Wykonawca pomimo dwukrotnego pisemnego wezwania przez Zamawiającego do poprawienia jakości świadczenia usług w ramach umowy, nadal wykonuje ją sposób nienależyty; </w:t>
      </w:r>
    </w:p>
    <w:p w14:paraId="08708011" w14:textId="77777777" w:rsidR="00950379" w:rsidRDefault="00E3246D" w:rsidP="00E3246D">
      <w:pPr>
        <w:pStyle w:val="Default"/>
        <w:numPr>
          <w:ilvl w:val="1"/>
          <w:numId w:val="14"/>
        </w:numPr>
        <w:spacing w:after="59" w:line="360" w:lineRule="auto"/>
        <w:contextualSpacing/>
        <w:jc w:val="both"/>
        <w:rPr>
          <w:color w:val="auto"/>
        </w:rPr>
      </w:pPr>
      <w:r w:rsidRPr="00950379">
        <w:rPr>
          <w:color w:val="auto"/>
        </w:rPr>
        <w:t xml:space="preserve">innych rażących uchybień ze strony Wykonawcy dotyczących wykonywania umowy; </w:t>
      </w:r>
    </w:p>
    <w:p w14:paraId="5BFDC46C" w14:textId="77777777" w:rsidR="00950379" w:rsidRDefault="00E3246D" w:rsidP="00E3246D">
      <w:pPr>
        <w:pStyle w:val="Default"/>
        <w:numPr>
          <w:ilvl w:val="1"/>
          <w:numId w:val="14"/>
        </w:numPr>
        <w:spacing w:after="59" w:line="360" w:lineRule="auto"/>
        <w:contextualSpacing/>
        <w:jc w:val="both"/>
        <w:rPr>
          <w:color w:val="auto"/>
        </w:rPr>
      </w:pPr>
      <w:r w:rsidRPr="00950379">
        <w:rPr>
          <w:color w:val="auto"/>
        </w:rPr>
        <w:t xml:space="preserve">Wykonawca nie spełnia przez cały okres obowiązywania umowy począwszy od pierwszego dnia świadczenia usług pocztowych warunków dotyczących placówki pocztowej; </w:t>
      </w:r>
    </w:p>
    <w:p w14:paraId="1AFAAB78" w14:textId="03A92E30" w:rsidR="00E3246D" w:rsidRPr="00950379" w:rsidRDefault="00E3246D" w:rsidP="00E3246D">
      <w:pPr>
        <w:pStyle w:val="Default"/>
        <w:numPr>
          <w:ilvl w:val="1"/>
          <w:numId w:val="14"/>
        </w:numPr>
        <w:spacing w:after="59" w:line="360" w:lineRule="auto"/>
        <w:contextualSpacing/>
        <w:jc w:val="both"/>
        <w:rPr>
          <w:color w:val="auto"/>
        </w:rPr>
      </w:pPr>
      <w:r w:rsidRPr="00950379">
        <w:rPr>
          <w:color w:val="auto"/>
        </w:rPr>
        <w:t xml:space="preserve">zaistnienia okoliczności uzasadniających takie działanie, przewidzianych przepisami powszechnie obowiązującymi. </w:t>
      </w:r>
    </w:p>
    <w:p w14:paraId="17AC85D0" w14:textId="4A0EAC5D" w:rsidR="00950379" w:rsidRDefault="00E3246D" w:rsidP="00E3246D">
      <w:pPr>
        <w:pStyle w:val="Default"/>
        <w:numPr>
          <w:ilvl w:val="0"/>
          <w:numId w:val="14"/>
        </w:numPr>
        <w:spacing w:after="62" w:line="360" w:lineRule="auto"/>
        <w:contextualSpacing/>
        <w:jc w:val="both"/>
        <w:rPr>
          <w:color w:val="auto"/>
        </w:rPr>
      </w:pPr>
      <w:r w:rsidRPr="00950379">
        <w:rPr>
          <w:color w:val="auto"/>
        </w:rPr>
        <w:t>Umowa może być rozwiązana za porozumieniem stron lub z zachowaniem miesięcznego okresu wypowiedzenia liczonego od pierwszego dnia miesiąca następującego po miesiącu, w którym złożono pisemne oświadczenie o</w:t>
      </w:r>
      <w:r w:rsidR="00C87CA8">
        <w:rPr>
          <w:color w:val="auto"/>
        </w:rPr>
        <w:t> </w:t>
      </w:r>
      <w:bookmarkStart w:id="0" w:name="_GoBack"/>
      <w:bookmarkEnd w:id="0"/>
      <w:r w:rsidRPr="00950379">
        <w:rPr>
          <w:color w:val="auto"/>
        </w:rPr>
        <w:t xml:space="preserve">wypowiedzeniu. </w:t>
      </w:r>
    </w:p>
    <w:p w14:paraId="707BEE24" w14:textId="77777777" w:rsidR="00950379" w:rsidRDefault="00E3246D" w:rsidP="00E3246D">
      <w:pPr>
        <w:pStyle w:val="Default"/>
        <w:numPr>
          <w:ilvl w:val="0"/>
          <w:numId w:val="14"/>
        </w:numPr>
        <w:spacing w:after="62" w:line="360" w:lineRule="auto"/>
        <w:contextualSpacing/>
        <w:jc w:val="both"/>
        <w:rPr>
          <w:color w:val="auto"/>
        </w:rPr>
      </w:pPr>
      <w:r w:rsidRPr="00950379">
        <w:rPr>
          <w:color w:val="auto"/>
        </w:rPr>
        <w:t xml:space="preserve">W sprawach nieuregulowanych niniejszą umową mają zastosowanie przepisy kodeksu cywilnego, ustawy Prawo zamówień publicznych, Prawa pocztowego jak i inne przepisy powszechnie obowiązujące, właściwe z uwagi na przedmiot niniejszej umowy. </w:t>
      </w:r>
    </w:p>
    <w:p w14:paraId="235923C3" w14:textId="77777777" w:rsidR="00950379" w:rsidRDefault="00E3246D" w:rsidP="00E3246D">
      <w:pPr>
        <w:pStyle w:val="Default"/>
        <w:numPr>
          <w:ilvl w:val="0"/>
          <w:numId w:val="14"/>
        </w:numPr>
        <w:spacing w:after="62" w:line="360" w:lineRule="auto"/>
        <w:contextualSpacing/>
        <w:jc w:val="both"/>
        <w:rPr>
          <w:color w:val="auto"/>
        </w:rPr>
      </w:pPr>
      <w:r w:rsidRPr="00950379">
        <w:rPr>
          <w:color w:val="auto"/>
        </w:rPr>
        <w:t xml:space="preserve">Wszystkie ewentualne spory mogące wynikać w związku z niniejszą umową rozpatrywane będą przez sądy powszechne właściwe miejscowo dla siedziby Zamawiającego. </w:t>
      </w:r>
    </w:p>
    <w:p w14:paraId="1146D518" w14:textId="77777777" w:rsidR="00950379" w:rsidRDefault="00E3246D" w:rsidP="00E3246D">
      <w:pPr>
        <w:pStyle w:val="Default"/>
        <w:numPr>
          <w:ilvl w:val="0"/>
          <w:numId w:val="14"/>
        </w:numPr>
        <w:spacing w:after="62" w:line="360" w:lineRule="auto"/>
        <w:contextualSpacing/>
        <w:jc w:val="both"/>
        <w:rPr>
          <w:color w:val="auto"/>
        </w:rPr>
      </w:pPr>
      <w:r w:rsidRPr="00950379">
        <w:rPr>
          <w:color w:val="auto"/>
        </w:rPr>
        <w:lastRenderedPageBreak/>
        <w:t xml:space="preserve">Wszelkie zmiany niniejszej umowy wymagają formy pisemnej pod rygorem nieważności. </w:t>
      </w:r>
    </w:p>
    <w:p w14:paraId="6674CA35" w14:textId="53AFCAC6" w:rsidR="00E3246D" w:rsidRPr="00950379" w:rsidRDefault="00E3246D" w:rsidP="00E3246D">
      <w:pPr>
        <w:pStyle w:val="Default"/>
        <w:numPr>
          <w:ilvl w:val="0"/>
          <w:numId w:val="14"/>
        </w:numPr>
        <w:spacing w:after="62" w:line="360" w:lineRule="auto"/>
        <w:contextualSpacing/>
        <w:jc w:val="both"/>
        <w:rPr>
          <w:color w:val="auto"/>
        </w:rPr>
      </w:pPr>
      <w:r w:rsidRPr="00950379">
        <w:rPr>
          <w:color w:val="auto"/>
        </w:rPr>
        <w:t xml:space="preserve">Umowa zostanie sporządzona w dwóch jednobrzmiących egzemplarzach (jeden egzemplarz dla Wykonawcy, jeden egzemplarz dla Zamawiającego). </w:t>
      </w:r>
    </w:p>
    <w:p w14:paraId="297E38DC" w14:textId="77777777" w:rsidR="00E3246D" w:rsidRPr="00E3246D" w:rsidRDefault="00E3246D" w:rsidP="00E3246D">
      <w:pPr>
        <w:pStyle w:val="Default"/>
        <w:spacing w:line="360" w:lineRule="auto"/>
        <w:contextualSpacing/>
        <w:jc w:val="both"/>
        <w:rPr>
          <w:color w:val="auto"/>
        </w:rPr>
      </w:pPr>
    </w:p>
    <w:p w14:paraId="2EA6CA57" w14:textId="430D8049" w:rsidR="00DA6F49" w:rsidRPr="00E3246D" w:rsidRDefault="00E3246D" w:rsidP="00DC6E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46D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95037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037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037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037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037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037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03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246D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4968AB34" w14:textId="77777777" w:rsidR="00E3246D" w:rsidRPr="00E3246D" w:rsidRDefault="00E3246D" w:rsidP="00E3246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128EC7" w14:textId="77777777" w:rsidR="00E3246D" w:rsidRPr="00E3246D" w:rsidRDefault="00E3246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3246D" w:rsidRPr="00E324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819F0" w14:textId="77777777" w:rsidR="007321E7" w:rsidRDefault="007321E7" w:rsidP="00950379">
      <w:pPr>
        <w:spacing w:after="0" w:line="240" w:lineRule="auto"/>
      </w:pPr>
      <w:r>
        <w:separator/>
      </w:r>
    </w:p>
  </w:endnote>
  <w:endnote w:type="continuationSeparator" w:id="0">
    <w:p w14:paraId="07CD7BCB" w14:textId="77777777" w:rsidR="007321E7" w:rsidRDefault="007321E7" w:rsidP="009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797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6E9FD0" w14:textId="2E6BF9B4" w:rsidR="00950379" w:rsidRPr="00950379" w:rsidRDefault="00950379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03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03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03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7CA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503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EBF1B6" w14:textId="77777777" w:rsidR="00950379" w:rsidRDefault="00950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D3927" w14:textId="77777777" w:rsidR="007321E7" w:rsidRDefault="007321E7" w:rsidP="00950379">
      <w:pPr>
        <w:spacing w:after="0" w:line="240" w:lineRule="auto"/>
      </w:pPr>
      <w:r>
        <w:separator/>
      </w:r>
    </w:p>
  </w:footnote>
  <w:footnote w:type="continuationSeparator" w:id="0">
    <w:p w14:paraId="317240CF" w14:textId="77777777" w:rsidR="007321E7" w:rsidRDefault="007321E7" w:rsidP="00950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39E"/>
    <w:multiLevelType w:val="hybridMultilevel"/>
    <w:tmpl w:val="43580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143C"/>
    <w:multiLevelType w:val="hybridMultilevel"/>
    <w:tmpl w:val="9578B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557A"/>
    <w:multiLevelType w:val="hybridMultilevel"/>
    <w:tmpl w:val="F9F48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76DE0"/>
    <w:multiLevelType w:val="hybridMultilevel"/>
    <w:tmpl w:val="0ADCE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424FE"/>
    <w:multiLevelType w:val="hybridMultilevel"/>
    <w:tmpl w:val="A9F82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02EF5"/>
    <w:multiLevelType w:val="hybridMultilevel"/>
    <w:tmpl w:val="33EE8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10E85"/>
    <w:multiLevelType w:val="hybridMultilevel"/>
    <w:tmpl w:val="8348D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0564A"/>
    <w:multiLevelType w:val="hybridMultilevel"/>
    <w:tmpl w:val="5CBE5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57FD3"/>
    <w:multiLevelType w:val="hybridMultilevel"/>
    <w:tmpl w:val="1D90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67741"/>
    <w:multiLevelType w:val="hybridMultilevel"/>
    <w:tmpl w:val="4070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DFA"/>
    <w:multiLevelType w:val="hybridMultilevel"/>
    <w:tmpl w:val="DEAE3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9226A"/>
    <w:multiLevelType w:val="hybridMultilevel"/>
    <w:tmpl w:val="09B25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77C3D"/>
    <w:multiLevelType w:val="hybridMultilevel"/>
    <w:tmpl w:val="0AFA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A525E"/>
    <w:multiLevelType w:val="hybridMultilevel"/>
    <w:tmpl w:val="73AAA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07DB4"/>
    <w:multiLevelType w:val="hybridMultilevel"/>
    <w:tmpl w:val="8D62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13258"/>
    <w:multiLevelType w:val="hybridMultilevel"/>
    <w:tmpl w:val="6088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D2"/>
    <w:rsid w:val="0009045A"/>
    <w:rsid w:val="001C726F"/>
    <w:rsid w:val="004E66CE"/>
    <w:rsid w:val="006433AE"/>
    <w:rsid w:val="0069213A"/>
    <w:rsid w:val="007321E7"/>
    <w:rsid w:val="00744059"/>
    <w:rsid w:val="008D4CEC"/>
    <w:rsid w:val="00950379"/>
    <w:rsid w:val="00963B71"/>
    <w:rsid w:val="00AC43D2"/>
    <w:rsid w:val="00B75C6F"/>
    <w:rsid w:val="00B77573"/>
    <w:rsid w:val="00C359AC"/>
    <w:rsid w:val="00C87CA8"/>
    <w:rsid w:val="00D20900"/>
    <w:rsid w:val="00D56921"/>
    <w:rsid w:val="00DA6F49"/>
    <w:rsid w:val="00DC6E32"/>
    <w:rsid w:val="00E3246D"/>
    <w:rsid w:val="00E40606"/>
    <w:rsid w:val="00F93779"/>
    <w:rsid w:val="00F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3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2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379"/>
  </w:style>
  <w:style w:type="paragraph" w:styleId="Stopka">
    <w:name w:val="footer"/>
    <w:basedOn w:val="Normalny"/>
    <w:link w:val="StopkaZnak"/>
    <w:uiPriority w:val="99"/>
    <w:unhideWhenUsed/>
    <w:rsid w:val="0095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2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379"/>
  </w:style>
  <w:style w:type="paragraph" w:styleId="Stopka">
    <w:name w:val="footer"/>
    <w:basedOn w:val="Normalny"/>
    <w:link w:val="StopkaZnak"/>
    <w:uiPriority w:val="99"/>
    <w:unhideWhenUsed/>
    <w:rsid w:val="0095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Kubacka</dc:creator>
  <cp:keywords/>
  <dc:description/>
  <cp:lastModifiedBy>Hewlett-Packard Company</cp:lastModifiedBy>
  <cp:revision>16</cp:revision>
  <cp:lastPrinted>2020-11-25T12:50:00Z</cp:lastPrinted>
  <dcterms:created xsi:type="dcterms:W3CDTF">2020-11-23T19:23:00Z</dcterms:created>
  <dcterms:modified xsi:type="dcterms:W3CDTF">2020-11-25T12:50:00Z</dcterms:modified>
</cp:coreProperties>
</file>